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B754" w14:textId="2503F8B9" w:rsidR="00C743E6" w:rsidRPr="00C743E6" w:rsidRDefault="00C743E6" w:rsidP="00C743E6">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C743E6">
        <w:rPr>
          <w:rFonts w:ascii="Lato" w:eastAsia="Times New Roman" w:hAnsi="Lato" w:cs="Times New Roman"/>
          <w:color w:val="CC3300"/>
          <w:kern w:val="36"/>
          <w:sz w:val="36"/>
          <w:szCs w:val="36"/>
          <w:lang w:eastAsia="fr-BE"/>
          <w14:ligatures w14:val="none"/>
        </w:rPr>
        <w:t>Très légère hausse du cuivre</w:t>
      </w:r>
    </w:p>
    <w:p w14:paraId="707E87C0" w14:textId="77777777" w:rsidR="00C743E6" w:rsidRDefault="00C743E6" w:rsidP="00C743E6">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16A960D6" w14:textId="271BCC6F" w:rsidR="00C743E6" w:rsidRPr="00C743E6" w:rsidRDefault="00C743E6" w:rsidP="00C743E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43E6">
        <w:rPr>
          <w:rFonts w:ascii="Lato" w:eastAsia="Times New Roman" w:hAnsi="Lato" w:cs="Times New Roman"/>
          <w:color w:val="000000"/>
          <w:kern w:val="0"/>
          <w:sz w:val="23"/>
          <w:szCs w:val="23"/>
          <w:lang w:eastAsia="fr-BE"/>
          <w14:ligatures w14:val="none"/>
        </w:rPr>
        <w:t>Les cours du </w:t>
      </w:r>
      <w:r w:rsidRPr="00C743E6">
        <w:rPr>
          <w:rFonts w:ascii="Lato" w:eastAsia="Times New Roman" w:hAnsi="Lato" w:cs="Times New Roman"/>
          <w:color w:val="000000"/>
          <w:kern w:val="0"/>
          <w:sz w:val="23"/>
          <w:szCs w:val="23"/>
          <w:u w:val="single"/>
          <w:lang w:eastAsia="fr-BE"/>
          <w14:ligatures w14:val="none"/>
        </w:rPr>
        <w:t>cuivre</w:t>
      </w:r>
      <w:r w:rsidRPr="00C743E6">
        <w:rPr>
          <w:rFonts w:ascii="Lato" w:eastAsia="Times New Roman" w:hAnsi="Lato" w:cs="Times New Roman"/>
          <w:color w:val="000000"/>
          <w:kern w:val="0"/>
          <w:sz w:val="23"/>
          <w:szCs w:val="23"/>
          <w:lang w:eastAsia="fr-BE"/>
          <w14:ligatures w14:val="none"/>
        </w:rPr>
        <w:t> affichent une légère hausse ce mardi, soutenus par un dollar quelque peu affaibli. Tous gains supplémentaires semblent compromis à l’approche des prochaines données sur l’inflation américaine.</w:t>
      </w:r>
    </w:p>
    <w:p w14:paraId="7AF4AA3C" w14:textId="77777777" w:rsidR="00C743E6" w:rsidRPr="00C743E6" w:rsidRDefault="00C743E6" w:rsidP="00C743E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43E6">
        <w:rPr>
          <w:rFonts w:ascii="Lato" w:eastAsia="Times New Roman" w:hAnsi="Lato" w:cs="Times New Roman"/>
          <w:color w:val="000000"/>
          <w:kern w:val="0"/>
          <w:sz w:val="23"/>
          <w:szCs w:val="23"/>
          <w:lang w:eastAsia="fr-BE"/>
          <w14:ligatures w14:val="none"/>
        </w:rPr>
        <w:t>Sur le LME, le </w:t>
      </w:r>
      <w:r w:rsidRPr="00C743E6">
        <w:rPr>
          <w:rFonts w:ascii="Lato" w:eastAsia="Times New Roman" w:hAnsi="Lato" w:cs="Times New Roman"/>
          <w:color w:val="000000"/>
          <w:kern w:val="0"/>
          <w:sz w:val="23"/>
          <w:szCs w:val="23"/>
          <w:u w:val="single"/>
          <w:lang w:eastAsia="fr-BE"/>
          <w14:ligatures w14:val="none"/>
        </w:rPr>
        <w:t>cuivre</w:t>
      </w:r>
      <w:r w:rsidRPr="00C743E6">
        <w:rPr>
          <w:rFonts w:ascii="Lato" w:eastAsia="Times New Roman" w:hAnsi="Lato" w:cs="Times New Roman"/>
          <w:color w:val="000000"/>
          <w:kern w:val="0"/>
          <w:sz w:val="23"/>
          <w:szCs w:val="23"/>
          <w:lang w:eastAsia="fr-BE"/>
          <w14:ligatures w14:val="none"/>
        </w:rPr>
        <w:t> pour livraison à trois mois gagne 0,08 % à 8.807 $/t. Les cours ont décliné d’1,5 % la semaine dernière, après l’annonce de données économiques américaines décevantes qui ont renouvelé les craintes de récession.</w:t>
      </w:r>
    </w:p>
    <w:p w14:paraId="1733BE5B" w14:textId="77777777" w:rsidR="00C743E6" w:rsidRPr="00C743E6" w:rsidRDefault="00C743E6" w:rsidP="00C743E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43E6">
        <w:rPr>
          <w:rFonts w:ascii="Lato" w:eastAsia="Times New Roman" w:hAnsi="Lato" w:cs="Times New Roman"/>
          <w:color w:val="000000"/>
          <w:kern w:val="0"/>
          <w:sz w:val="23"/>
          <w:szCs w:val="23"/>
          <w:lang w:eastAsia="fr-BE"/>
          <w14:ligatures w14:val="none"/>
        </w:rPr>
        <w:t>Les investisseurs attendent désormais la publication des prix à la consommation, qui doivent paraître mercredi et donneront plus de visibilité sur la politique monétaire susceptible d’être adoptée par la Fed. « </w:t>
      </w:r>
      <w:r w:rsidRPr="00C743E6">
        <w:rPr>
          <w:rFonts w:ascii="Lato" w:eastAsia="Times New Roman" w:hAnsi="Lato" w:cs="Times New Roman"/>
          <w:i/>
          <w:iCs/>
          <w:color w:val="000000"/>
          <w:kern w:val="0"/>
          <w:sz w:val="23"/>
          <w:szCs w:val="23"/>
          <w:lang w:eastAsia="fr-BE"/>
          <w14:ligatures w14:val="none"/>
        </w:rPr>
        <w:t>Nous anticipons une inflation plus importante qu’initialement attendu, le risque de correction plane donc</w:t>
      </w:r>
      <w:r w:rsidRPr="00C743E6">
        <w:rPr>
          <w:rFonts w:ascii="Lato" w:eastAsia="Times New Roman" w:hAnsi="Lato" w:cs="Times New Roman"/>
          <w:color w:val="000000"/>
          <w:kern w:val="0"/>
          <w:sz w:val="23"/>
          <w:szCs w:val="23"/>
          <w:lang w:eastAsia="fr-BE"/>
          <w14:ligatures w14:val="none"/>
        </w:rPr>
        <w:t xml:space="preserve"> », estiment les analystes de National </w:t>
      </w:r>
      <w:proofErr w:type="spellStart"/>
      <w:r w:rsidRPr="00C743E6">
        <w:rPr>
          <w:rFonts w:ascii="Lato" w:eastAsia="Times New Roman" w:hAnsi="Lato" w:cs="Times New Roman"/>
          <w:color w:val="000000"/>
          <w:kern w:val="0"/>
          <w:sz w:val="23"/>
          <w:szCs w:val="23"/>
          <w:lang w:eastAsia="fr-BE"/>
          <w14:ligatures w14:val="none"/>
        </w:rPr>
        <w:t>Australia</w:t>
      </w:r>
      <w:proofErr w:type="spellEnd"/>
      <w:r w:rsidRPr="00C743E6">
        <w:rPr>
          <w:rFonts w:ascii="Lato" w:eastAsia="Times New Roman" w:hAnsi="Lato" w:cs="Times New Roman"/>
          <w:color w:val="000000"/>
          <w:kern w:val="0"/>
          <w:sz w:val="23"/>
          <w:szCs w:val="23"/>
          <w:lang w:eastAsia="fr-BE"/>
          <w14:ligatures w14:val="none"/>
        </w:rPr>
        <w:t xml:space="preserve"> Bank.</w:t>
      </w:r>
    </w:p>
    <w:p w14:paraId="371A5498" w14:textId="77777777" w:rsidR="00C743E6" w:rsidRPr="00C743E6" w:rsidRDefault="00C743E6" w:rsidP="00C743E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43E6">
        <w:rPr>
          <w:rFonts w:ascii="Lato" w:eastAsia="Times New Roman" w:hAnsi="Lato" w:cs="Times New Roman"/>
          <w:color w:val="000000"/>
          <w:kern w:val="0"/>
          <w:sz w:val="23"/>
          <w:szCs w:val="23"/>
          <w:lang w:eastAsia="fr-BE"/>
          <w14:ligatures w14:val="none"/>
        </w:rPr>
        <w:t>En Chine, l’indice d’inflation des prix à la consommation a ralenti : en mars, son rythme de croissance était le plus faible observé depuis septembre 2021. Ce sont en particulier les prix alimentaires qui chutent. Malgré une reprise économique, certes inégale, la faiblesse de la demande persiste.</w:t>
      </w:r>
    </w:p>
    <w:p w14:paraId="082C1327" w14:textId="77777777" w:rsidR="00C743E6" w:rsidRPr="00C743E6" w:rsidRDefault="00C743E6" w:rsidP="00C743E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43E6">
        <w:rPr>
          <w:rFonts w:ascii="Lato" w:eastAsia="Times New Roman" w:hAnsi="Lato" w:cs="Times New Roman"/>
          <w:color w:val="000000"/>
          <w:kern w:val="0"/>
          <w:sz w:val="23"/>
          <w:szCs w:val="23"/>
          <w:lang w:eastAsia="fr-BE"/>
          <w14:ligatures w14:val="none"/>
        </w:rPr>
        <w:t>Au Pérou, deuxième producteur mondial de </w:t>
      </w:r>
      <w:r w:rsidRPr="00C743E6">
        <w:rPr>
          <w:rFonts w:ascii="Lato" w:eastAsia="Times New Roman" w:hAnsi="Lato" w:cs="Times New Roman"/>
          <w:color w:val="000000"/>
          <w:kern w:val="0"/>
          <w:sz w:val="23"/>
          <w:szCs w:val="23"/>
          <w:u w:val="single"/>
          <w:lang w:eastAsia="fr-BE"/>
          <w14:ligatures w14:val="none"/>
        </w:rPr>
        <w:t>cuivre</w:t>
      </w:r>
      <w:r w:rsidRPr="00C743E6">
        <w:rPr>
          <w:rFonts w:ascii="Lato" w:eastAsia="Times New Roman" w:hAnsi="Lato" w:cs="Times New Roman"/>
          <w:color w:val="000000"/>
          <w:kern w:val="0"/>
          <w:sz w:val="23"/>
          <w:szCs w:val="23"/>
          <w:lang w:eastAsia="fr-BE"/>
          <w14:ligatures w14:val="none"/>
        </w:rPr>
        <w:t>, la production devrait atteindre 2,8 millions de tonnes cette année, soit + 15 % par rapport à 2022.</w:t>
      </w:r>
    </w:p>
    <w:p w14:paraId="54891E46" w14:textId="77777777" w:rsidR="00376219" w:rsidRDefault="00376219"/>
    <w:sectPr w:rsidR="00376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E6"/>
    <w:rsid w:val="00376219"/>
    <w:rsid w:val="00C743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88AF"/>
  <w15:chartTrackingRefBased/>
  <w15:docId w15:val="{E3A1C140-859F-4BE7-9306-8F126B83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8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1097</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2023-04-11T07:03:00Z</dcterms:created>
  <dcterms:modified xsi:type="dcterms:W3CDTF">2023-04-11T07:04:00Z</dcterms:modified>
</cp:coreProperties>
</file>